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0BF87" w14:textId="3C4AA798" w:rsidR="00846D3E" w:rsidRDefault="00923DE9" w:rsidP="00846D3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23DE9">
        <w:rPr>
          <w:rFonts w:ascii="Times New Roman" w:hAnsi="Times New Roman" w:cs="Times New Roman"/>
          <w:b/>
          <w:bCs/>
          <w:sz w:val="24"/>
          <w:szCs w:val="24"/>
        </w:rPr>
        <w:t>Multivariate Analysis Module 1 References:</w:t>
      </w:r>
    </w:p>
    <w:p w14:paraId="4957AE01" w14:textId="573FDDBD" w:rsidR="00DD30D5" w:rsidRPr="00DD30D5" w:rsidRDefault="00DD30D5" w:rsidP="00DD30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30D5">
        <w:rPr>
          <w:rFonts w:ascii="Times New Roman" w:hAnsi="Times New Roman" w:cs="Times New Roman"/>
          <w:sz w:val="24"/>
          <w:szCs w:val="24"/>
        </w:rPr>
        <w:t>https://www.mygreatlearning.com/blog/introduction-to-multivariate-analysis/</w:t>
      </w:r>
    </w:p>
    <w:p w14:paraId="43BB359A" w14:textId="0A9DE86D" w:rsidR="00DD30D5" w:rsidRPr="00DD30D5" w:rsidRDefault="00DD30D5" w:rsidP="00DD30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30D5">
        <w:rPr>
          <w:rFonts w:ascii="Times New Roman" w:hAnsi="Times New Roman" w:cs="Times New Roman"/>
          <w:sz w:val="24"/>
          <w:szCs w:val="24"/>
        </w:rPr>
        <w:t>https://www.ncbi.nlm.nih.gov/pmc/articles/PMC3518362/</w:t>
      </w:r>
    </w:p>
    <w:p w14:paraId="00043B9A" w14:textId="2D6E56B0" w:rsidR="00DD30D5" w:rsidRPr="00DD30D5" w:rsidRDefault="00DD30D5" w:rsidP="00DD30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30D5">
        <w:rPr>
          <w:rFonts w:ascii="Times New Roman" w:hAnsi="Times New Roman" w:cs="Times New Roman"/>
          <w:sz w:val="24"/>
          <w:szCs w:val="24"/>
        </w:rPr>
        <w:t>https://web.stanford.edu/class/bios221/IMAMultivariate_1.pdf</w:t>
      </w:r>
    </w:p>
    <w:p w14:paraId="3D6F3094" w14:textId="12D54370" w:rsidR="00DD30D5" w:rsidRPr="00DD30D5" w:rsidRDefault="00DD30D5" w:rsidP="00DD30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30D5">
        <w:rPr>
          <w:rFonts w:ascii="Times New Roman" w:hAnsi="Times New Roman" w:cs="Times New Roman"/>
          <w:sz w:val="24"/>
          <w:szCs w:val="24"/>
        </w:rPr>
        <w:t>https://www.mygreatlearning.com/blog/introduction-to-multivariate-analysis/</w:t>
      </w:r>
    </w:p>
    <w:p w14:paraId="6DA768FE" w14:textId="0FB7B14F" w:rsidR="00DD30D5" w:rsidRPr="00DD30D5" w:rsidRDefault="00DD30D5" w:rsidP="00DD30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30D5">
        <w:rPr>
          <w:rFonts w:ascii="Times New Roman" w:hAnsi="Times New Roman" w:cs="Times New Roman"/>
          <w:sz w:val="24"/>
          <w:szCs w:val="24"/>
        </w:rPr>
        <w:t>https://www.slideshare.net/NishantKanani/4-ps-of-marketing-research-1</w:t>
      </w:r>
    </w:p>
    <w:p w14:paraId="4A73CE0F" w14:textId="1519EB1C" w:rsidR="00DD30D5" w:rsidRPr="00DD30D5" w:rsidRDefault="00DD30D5" w:rsidP="00DD30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30D5">
        <w:rPr>
          <w:rFonts w:ascii="Times New Roman" w:hAnsi="Times New Roman" w:cs="Times New Roman"/>
          <w:sz w:val="24"/>
          <w:szCs w:val="24"/>
        </w:rPr>
        <w:t>https://www.intechopen.com/books/multivariate-analysis-in-management-engineering-and-the-sciences/classification-and-ordination-methods-as-a-tool-for-analyzing-of-plant-communities</w:t>
      </w:r>
    </w:p>
    <w:p w14:paraId="57B503F8" w14:textId="1E5D489F" w:rsidR="00DD30D5" w:rsidRPr="00DD30D5" w:rsidRDefault="00DD30D5" w:rsidP="00DD30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30D5">
        <w:rPr>
          <w:rFonts w:ascii="Times New Roman" w:hAnsi="Times New Roman" w:cs="Times New Roman"/>
          <w:sz w:val="24"/>
          <w:szCs w:val="24"/>
        </w:rPr>
        <w:t>https://www.researchgate.net/publication/229555724_Principles_and_Applications_of_Hyperspectral_Imaging_in_Quality_Evaluation_of_Agro-Food_Products_A_Review/figures?lo=1</w:t>
      </w:r>
    </w:p>
    <w:p w14:paraId="566617DC" w14:textId="20AB1882" w:rsidR="00DD30D5" w:rsidRPr="00DD30D5" w:rsidRDefault="00DD30D5" w:rsidP="00DD30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30D5">
        <w:rPr>
          <w:rFonts w:ascii="Times New Roman" w:hAnsi="Times New Roman" w:cs="Times New Roman"/>
          <w:sz w:val="24"/>
          <w:szCs w:val="24"/>
        </w:rPr>
        <w:t>https://www.wisdomjobs.com/e-university/research-methodology-tutorial-355/classification-of-multivariate-techniques-11574.html</w:t>
      </w:r>
    </w:p>
    <w:p w14:paraId="25AE39CD" w14:textId="7147A74F" w:rsidR="00DD30D5" w:rsidRPr="00DD30D5" w:rsidRDefault="00DD30D5" w:rsidP="00DD30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30D5">
        <w:rPr>
          <w:rFonts w:ascii="Times New Roman" w:hAnsi="Times New Roman" w:cs="Times New Roman"/>
          <w:sz w:val="24"/>
          <w:szCs w:val="24"/>
        </w:rPr>
        <w:t>HandbookofAppliedMultivariateStatisticsandMathematicalModelingTable2.1</w:t>
      </w:r>
    </w:p>
    <w:p w14:paraId="27EC3003" w14:textId="64EA6D85" w:rsidR="00DD30D5" w:rsidRPr="00DD30D5" w:rsidRDefault="00DD30D5" w:rsidP="00DD30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30D5">
        <w:rPr>
          <w:rFonts w:ascii="Times New Roman" w:hAnsi="Times New Roman" w:cs="Times New Roman"/>
          <w:sz w:val="24"/>
          <w:szCs w:val="24"/>
        </w:rPr>
        <w:t>http://userwww.sfsu.edu/efc/classes/biol710/manova/MANOVAnewest.pdf</w:t>
      </w:r>
    </w:p>
    <w:p w14:paraId="2AFAA1F5" w14:textId="10786FD8" w:rsidR="00DD30D5" w:rsidRPr="00DD30D5" w:rsidRDefault="00DD30D5" w:rsidP="00DD30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30D5">
        <w:rPr>
          <w:rFonts w:ascii="Times New Roman" w:hAnsi="Times New Roman" w:cs="Times New Roman"/>
          <w:sz w:val="24"/>
          <w:szCs w:val="24"/>
        </w:rPr>
        <w:t>http://www.statsmakemecry.com/smmctheblog/stats-soup-anova-ancova-manova-mancova</w:t>
      </w:r>
    </w:p>
    <w:p w14:paraId="6C23F6B0" w14:textId="776773DA" w:rsidR="00DD30D5" w:rsidRPr="00DD30D5" w:rsidRDefault="00DD30D5" w:rsidP="00DD30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30D5">
        <w:rPr>
          <w:rFonts w:ascii="Times New Roman" w:hAnsi="Times New Roman" w:cs="Times New Roman"/>
          <w:sz w:val="24"/>
          <w:szCs w:val="24"/>
        </w:rPr>
        <w:t>https://www.baeldung.com/cs/svm-vs-neural-network</w:t>
      </w:r>
    </w:p>
    <w:p w14:paraId="3ABBB11A" w14:textId="56D46FD9" w:rsidR="00DD30D5" w:rsidRPr="00DD30D5" w:rsidRDefault="00DD30D5" w:rsidP="00DD30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30D5">
        <w:rPr>
          <w:rFonts w:ascii="Times New Roman" w:hAnsi="Times New Roman" w:cs="Times New Roman"/>
          <w:sz w:val="24"/>
          <w:szCs w:val="24"/>
        </w:rPr>
        <w:t>https://www.researchgate.net/publication/339274275_A_Review_of_Fault_Diagnosing_Methods_in_Power_Transmission_Systems/figures?lo=1</w:t>
      </w:r>
    </w:p>
    <w:p w14:paraId="4D861354" w14:textId="2ED3C933" w:rsidR="00DD30D5" w:rsidRPr="00DD30D5" w:rsidRDefault="00DD30D5" w:rsidP="00DD30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30D5">
        <w:rPr>
          <w:rFonts w:ascii="Times New Roman" w:hAnsi="Times New Roman" w:cs="Times New Roman"/>
          <w:sz w:val="24"/>
          <w:szCs w:val="24"/>
        </w:rPr>
        <w:t>https://dzone.com/articles/the-artificial-neural-networks-handbook-part-1-1</w:t>
      </w:r>
    </w:p>
    <w:p w14:paraId="2BA05209" w14:textId="0DDA7C8D" w:rsidR="00DD30D5" w:rsidRPr="00DD30D5" w:rsidRDefault="00DD30D5" w:rsidP="00DD30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30D5">
        <w:rPr>
          <w:rFonts w:ascii="Times New Roman" w:hAnsi="Times New Roman" w:cs="Times New Roman"/>
          <w:sz w:val="24"/>
          <w:szCs w:val="24"/>
        </w:rPr>
        <w:t>https://www.questionpro.com/blog/what-is-conjoint-analysis/</w:t>
      </w:r>
    </w:p>
    <w:p w14:paraId="4077F8EA" w14:textId="11E8EA98" w:rsidR="00DD30D5" w:rsidRPr="00DD30D5" w:rsidRDefault="00DD30D5" w:rsidP="00DD30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30D5">
        <w:rPr>
          <w:rFonts w:ascii="Times New Roman" w:hAnsi="Times New Roman" w:cs="Times New Roman"/>
          <w:sz w:val="24"/>
          <w:szCs w:val="24"/>
        </w:rPr>
        <w:t>https://www.sciencedirect.com/topics/earth-and-planetary-sciences/canonical-analysis</w:t>
      </w:r>
    </w:p>
    <w:p w14:paraId="5594F416" w14:textId="2F7C73A1" w:rsidR="00DD30D5" w:rsidRPr="00DD30D5" w:rsidRDefault="00DD30D5" w:rsidP="00DD30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30D5">
        <w:rPr>
          <w:rFonts w:ascii="Times New Roman" w:hAnsi="Times New Roman" w:cs="Times New Roman"/>
          <w:sz w:val="24"/>
          <w:szCs w:val="24"/>
        </w:rPr>
        <w:t>https://www.researchgate.net/post/Whats-the-diffrence-between-Canonical-analysis-and-Canonical-Correspondence-analysis</w:t>
      </w:r>
    </w:p>
    <w:p w14:paraId="4E64C9FB" w14:textId="546CB9FC" w:rsidR="00DD30D5" w:rsidRPr="00DD30D5" w:rsidRDefault="00DD30D5" w:rsidP="00DD30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30D5">
        <w:rPr>
          <w:rFonts w:ascii="Times New Roman" w:hAnsi="Times New Roman" w:cs="Times New Roman"/>
          <w:sz w:val="24"/>
          <w:szCs w:val="24"/>
        </w:rPr>
        <w:t>https://www.researchgate.net/publication/220195640_Knowledge_Management_The_Distinctive_Roles_of_Knowledge_Assets_in_Facilitating_Knowledge_Creation/figures?lo=1</w:t>
      </w:r>
    </w:p>
    <w:p w14:paraId="0BA581CC" w14:textId="6A27D1DC" w:rsidR="00DD30D5" w:rsidRPr="00DD30D5" w:rsidRDefault="00DD30D5" w:rsidP="00DD30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30D5">
        <w:rPr>
          <w:rFonts w:ascii="Times New Roman" w:hAnsi="Times New Roman" w:cs="Times New Roman"/>
          <w:sz w:val="24"/>
          <w:szCs w:val="24"/>
        </w:rPr>
        <w:t>https://www.researchgate.net/publication/328067794_Topological_Pattern_Recognition_of_Severe_Alzheimer%27s_Disease_via_Regularized_Supervised_Learning_of_EEG_Complexity/figures?lo=1</w:t>
      </w:r>
    </w:p>
    <w:p w14:paraId="677119E4" w14:textId="14AAD28C" w:rsidR="00DD30D5" w:rsidRPr="00DD30D5" w:rsidRDefault="00DD30D5" w:rsidP="00DD30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30D5">
        <w:rPr>
          <w:rFonts w:ascii="Times New Roman" w:hAnsi="Times New Roman" w:cs="Times New Roman"/>
          <w:sz w:val="24"/>
          <w:szCs w:val="24"/>
        </w:rPr>
        <w:t>https://www.xlstat.com/en/solutions/features/redundancy-analysis-rda</w:t>
      </w:r>
    </w:p>
    <w:p w14:paraId="78FB352A" w14:textId="785BEE5E" w:rsidR="00DD30D5" w:rsidRPr="00DD30D5" w:rsidRDefault="00DD30D5" w:rsidP="00DD30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30D5">
        <w:rPr>
          <w:rFonts w:ascii="Times New Roman" w:hAnsi="Times New Roman" w:cs="Times New Roman"/>
          <w:sz w:val="24"/>
          <w:szCs w:val="24"/>
        </w:rPr>
        <w:t>https://www.qualtrics.com/experience-management/research/factor-analysis/</w:t>
      </w:r>
    </w:p>
    <w:p w14:paraId="58337754" w14:textId="79D47E1C" w:rsidR="00DD30D5" w:rsidRPr="00DD30D5" w:rsidRDefault="00DD30D5" w:rsidP="00DD30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30D5">
        <w:rPr>
          <w:rFonts w:ascii="Times New Roman" w:hAnsi="Times New Roman" w:cs="Times New Roman"/>
          <w:sz w:val="24"/>
          <w:szCs w:val="24"/>
        </w:rPr>
        <w:t>https://www.researchgate.net/publication/209835856_Best_Practices_in_Exploratory_Factor_Analysis_Four_Recommendations_for_Getting_the_Most_From_Your_Analysis/figures?lo=1</w:t>
      </w:r>
    </w:p>
    <w:p w14:paraId="4975C115" w14:textId="67F70303" w:rsidR="00DD30D5" w:rsidRPr="00DD30D5" w:rsidRDefault="00DD30D5" w:rsidP="00DD30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30D5">
        <w:rPr>
          <w:rFonts w:ascii="Times New Roman" w:hAnsi="Times New Roman" w:cs="Times New Roman"/>
          <w:sz w:val="24"/>
          <w:szCs w:val="24"/>
        </w:rPr>
        <w:t>https://www.researchgate.net/publication/281038420_Supporting_Information_Environmental_Drivers_of_the_Canadian_Arctic_Megabenthic_Communities/figures?lo=1</w:t>
      </w:r>
    </w:p>
    <w:p w14:paraId="457D2E3A" w14:textId="0A3B7A43" w:rsidR="00DD30D5" w:rsidRPr="00DD30D5" w:rsidRDefault="00DD30D5" w:rsidP="00DD30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30D5">
        <w:rPr>
          <w:rFonts w:ascii="Times New Roman" w:hAnsi="Times New Roman" w:cs="Times New Roman"/>
          <w:sz w:val="24"/>
          <w:szCs w:val="24"/>
        </w:rPr>
        <w:t>https://www.cd-genomics.com/microbioseq/principal-component-analysis-pca-and-principal-coordinate-analysis-pcoa-for-microbial-sequencing-introduction-and-procedures.html</w:t>
      </w:r>
    </w:p>
    <w:p w14:paraId="6E633A9D" w14:textId="26CE0C98" w:rsidR="00DD30D5" w:rsidRPr="00DD30D5" w:rsidRDefault="00DD30D5" w:rsidP="00DD30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30D5">
        <w:rPr>
          <w:rFonts w:ascii="Times New Roman" w:hAnsi="Times New Roman" w:cs="Times New Roman"/>
          <w:sz w:val="24"/>
          <w:szCs w:val="24"/>
        </w:rPr>
        <w:lastRenderedPageBreak/>
        <w:t>https://www.researchgate.net/post/Does-anybody-know-what-is-the-difference-between-PCA-and-PCoA</w:t>
      </w:r>
    </w:p>
    <w:p w14:paraId="6FCC872D" w14:textId="49C5FC29" w:rsidR="00DD30D5" w:rsidRPr="00DD30D5" w:rsidRDefault="00DD30D5" w:rsidP="00DD30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30D5">
        <w:rPr>
          <w:rFonts w:ascii="Times New Roman" w:hAnsi="Times New Roman" w:cs="Times New Roman"/>
          <w:sz w:val="24"/>
          <w:szCs w:val="24"/>
        </w:rPr>
        <w:t>https://www.researchgate.net/publication/318491697_Global_Biogeographic_Analysis_of_Methanogenic_Archaea_Identifies_Community-Shaping_Environmental_Factors_of_Natural_Environments/figures?lo=1</w:t>
      </w:r>
    </w:p>
    <w:p w14:paraId="146ACA27" w14:textId="4B677BAC" w:rsidR="00DD30D5" w:rsidRPr="00DD30D5" w:rsidRDefault="00DD30D5" w:rsidP="00DD30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30D5">
        <w:rPr>
          <w:rFonts w:ascii="Times New Roman" w:hAnsi="Times New Roman" w:cs="Times New Roman"/>
          <w:sz w:val="24"/>
          <w:szCs w:val="24"/>
        </w:rPr>
        <w:t>https://www.qualtrics.com/eng/correspondence-analysis-what-is-it-and-how-can-i-use-it-to-measure-my-brand-part-1-of-2/</w:t>
      </w:r>
    </w:p>
    <w:p w14:paraId="5FD9F6EF" w14:textId="5C0059F6" w:rsidR="00DD30D5" w:rsidRPr="00DD30D5" w:rsidRDefault="00DD30D5" w:rsidP="00DD30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30D5">
        <w:rPr>
          <w:rFonts w:ascii="Times New Roman" w:hAnsi="Times New Roman" w:cs="Times New Roman"/>
          <w:sz w:val="24"/>
          <w:szCs w:val="24"/>
        </w:rPr>
        <w:t>http://www.sthda.com/english/articles/31-principal-component-methods-in-r-practical-guide/113-ca-correspondence-analysis-in-r-essentials/</w:t>
      </w:r>
    </w:p>
    <w:p w14:paraId="47E31494" w14:textId="14882276" w:rsidR="00DD30D5" w:rsidRPr="00DD30D5" w:rsidRDefault="00DD30D5" w:rsidP="00DD30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30D5">
        <w:rPr>
          <w:rFonts w:ascii="Times New Roman" w:hAnsi="Times New Roman" w:cs="Times New Roman"/>
          <w:sz w:val="24"/>
          <w:szCs w:val="24"/>
        </w:rPr>
        <w:t>https://www.displayr.com/what-is-cluster-analysis/</w:t>
      </w:r>
    </w:p>
    <w:p w14:paraId="6D993EDD" w14:textId="459ED884" w:rsidR="00DD30D5" w:rsidRPr="00DD30D5" w:rsidRDefault="00DD30D5" w:rsidP="00DD30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30D5">
        <w:rPr>
          <w:rFonts w:ascii="Times New Roman" w:hAnsi="Times New Roman" w:cs="Times New Roman"/>
          <w:sz w:val="24"/>
          <w:szCs w:val="24"/>
        </w:rPr>
        <w:t>https://en.wikipedia.org/wiki/Cluster_analysis</w:t>
      </w:r>
    </w:p>
    <w:p w14:paraId="2B0DA0F8" w14:textId="79E51D03" w:rsidR="00DD30D5" w:rsidRPr="00DD30D5" w:rsidRDefault="00DD30D5" w:rsidP="00DD30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30D5">
        <w:rPr>
          <w:rFonts w:ascii="Times New Roman" w:hAnsi="Times New Roman" w:cs="Times New Roman"/>
          <w:sz w:val="24"/>
          <w:szCs w:val="24"/>
        </w:rPr>
        <w:t>https://www.datanovia.com/en/blog/types-of-clustering-methods-overview-and-quick-start-r-code/</w:t>
      </w:r>
    </w:p>
    <w:p w14:paraId="44E50729" w14:textId="6596ECDB" w:rsidR="00DD30D5" w:rsidRPr="00DD30D5" w:rsidRDefault="00DD30D5" w:rsidP="00DD30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30D5">
        <w:rPr>
          <w:rFonts w:ascii="Times New Roman" w:hAnsi="Times New Roman" w:cs="Times New Roman"/>
          <w:sz w:val="24"/>
          <w:szCs w:val="24"/>
        </w:rPr>
        <w:t>https://online.stat.psu.edu/stat555/node/100/</w:t>
      </w:r>
    </w:p>
    <w:p w14:paraId="21508B29" w14:textId="6A0975A2" w:rsidR="00DD30D5" w:rsidRPr="00DD30D5" w:rsidRDefault="00DD30D5" w:rsidP="00DD30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30D5">
        <w:rPr>
          <w:rFonts w:ascii="Times New Roman" w:hAnsi="Times New Roman" w:cs="Times New Roman"/>
          <w:sz w:val="24"/>
          <w:szCs w:val="24"/>
        </w:rPr>
        <w:t>https://en.wikipedia.org/wiki/Recursive_partitioning</w:t>
      </w:r>
    </w:p>
    <w:p w14:paraId="29F76083" w14:textId="07F2AD29" w:rsidR="00DD30D5" w:rsidRPr="00DD30D5" w:rsidRDefault="00DD30D5" w:rsidP="00DD30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30D5">
        <w:rPr>
          <w:rFonts w:ascii="Times New Roman" w:hAnsi="Times New Roman" w:cs="Times New Roman"/>
          <w:sz w:val="24"/>
          <w:szCs w:val="24"/>
        </w:rPr>
        <w:t>https://www.statisticshowto.com/simultaneous-equations-model/</w:t>
      </w:r>
    </w:p>
    <w:p w14:paraId="123E5969" w14:textId="03E9A131" w:rsidR="00DD30D5" w:rsidRPr="00DD30D5" w:rsidRDefault="00DD30D5" w:rsidP="00DD30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30D5">
        <w:rPr>
          <w:rFonts w:ascii="Times New Roman" w:hAnsi="Times New Roman" w:cs="Times New Roman"/>
          <w:sz w:val="24"/>
          <w:szCs w:val="24"/>
        </w:rPr>
        <w:t>http://home.iitk.ac.in/~shalab/econometrics/Chapter17-Econometrics-SimultaneousEquationsModels.pdf</w:t>
      </w:r>
    </w:p>
    <w:p w14:paraId="7CF8C01F" w14:textId="34D9771E" w:rsidR="00DD30D5" w:rsidRPr="00DD30D5" w:rsidRDefault="00DD30D5" w:rsidP="00DD30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30D5">
        <w:rPr>
          <w:rFonts w:ascii="Times New Roman" w:hAnsi="Times New Roman" w:cs="Times New Roman"/>
          <w:sz w:val="24"/>
          <w:szCs w:val="24"/>
        </w:rPr>
        <w:t>https://bookdown.org/ccolonescu/RPoE4/simultaneous-equations-models.html</w:t>
      </w:r>
    </w:p>
    <w:p w14:paraId="6DEF6131" w14:textId="15BB9B15" w:rsidR="00DD30D5" w:rsidRPr="00DD30D5" w:rsidRDefault="00DD30D5" w:rsidP="00DD30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30D5">
        <w:rPr>
          <w:rFonts w:ascii="Times New Roman" w:hAnsi="Times New Roman" w:cs="Times New Roman"/>
          <w:sz w:val="24"/>
          <w:szCs w:val="24"/>
        </w:rPr>
        <w:t>https://www.researchgate.net/publication/341577212_Regulation_and_product_innovation_the_intermediate_role_of_resource_reallocation/figures?lo=1</w:t>
      </w:r>
    </w:p>
    <w:p w14:paraId="13707F6D" w14:textId="6E9B6928" w:rsidR="00DD30D5" w:rsidRPr="00DD30D5" w:rsidRDefault="00DD30D5" w:rsidP="00DD30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30D5">
        <w:rPr>
          <w:rFonts w:ascii="Times New Roman" w:hAnsi="Times New Roman" w:cs="Times New Roman"/>
          <w:sz w:val="24"/>
          <w:szCs w:val="24"/>
        </w:rPr>
        <w:t>http://www.joophox.net/publist/semfamre.pdf</w:t>
      </w:r>
    </w:p>
    <w:p w14:paraId="5DD53E5B" w14:textId="5B1E23CF" w:rsidR="00DD30D5" w:rsidRPr="00DD30D5" w:rsidRDefault="00DD30D5" w:rsidP="00DD30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30D5">
        <w:rPr>
          <w:rFonts w:ascii="Times New Roman" w:hAnsi="Times New Roman" w:cs="Times New Roman"/>
          <w:sz w:val="24"/>
          <w:szCs w:val="24"/>
        </w:rPr>
        <w:t>https://en.wikipedia.org/wiki/Structural_equation_modeling</w:t>
      </w:r>
      <w:r w:rsidRPr="00DD30D5">
        <w:rPr>
          <w:rFonts w:ascii="Times New Roman" w:hAnsi="Times New Roman" w:cs="Times New Roman"/>
          <w:sz w:val="24"/>
          <w:szCs w:val="24"/>
        </w:rPr>
        <w:t>/</w:t>
      </w:r>
    </w:p>
    <w:p w14:paraId="58C60704" w14:textId="2E5094D7" w:rsidR="00DD30D5" w:rsidRPr="00DD30D5" w:rsidRDefault="00DD30D5" w:rsidP="00DD30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30D5">
        <w:rPr>
          <w:rFonts w:ascii="Times New Roman" w:hAnsi="Times New Roman" w:cs="Times New Roman"/>
          <w:sz w:val="24"/>
          <w:szCs w:val="24"/>
        </w:rPr>
        <w:t>https://www.machinelearningplus.com/time-series/vector-autoregression-examples-python/</w:t>
      </w:r>
    </w:p>
    <w:p w14:paraId="40081C1D" w14:textId="646AD15F" w:rsidR="00DD30D5" w:rsidRPr="00DD30D5" w:rsidRDefault="00DD30D5" w:rsidP="00DD30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30D5">
        <w:rPr>
          <w:rFonts w:ascii="Times New Roman" w:hAnsi="Times New Roman" w:cs="Times New Roman"/>
          <w:sz w:val="24"/>
          <w:szCs w:val="24"/>
        </w:rPr>
        <w:t>https://en.wikipedia.org/wiki/Vector_autoregression</w:t>
      </w:r>
    </w:p>
    <w:p w14:paraId="122B6173" w14:textId="70EF1E79" w:rsidR="00DD30D5" w:rsidRPr="00DD30D5" w:rsidRDefault="00DD30D5" w:rsidP="00DD30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30D5">
        <w:rPr>
          <w:rFonts w:ascii="Times New Roman" w:hAnsi="Times New Roman" w:cs="Times New Roman"/>
          <w:sz w:val="24"/>
          <w:szCs w:val="24"/>
        </w:rPr>
        <w:t>https://support.sas.com/documentation/cdl/en/etsug/67525/HTML/default/viewer.htm#etsug_varmax_gettingstarted01.htm</w:t>
      </w:r>
    </w:p>
    <w:p w14:paraId="2546353F" w14:textId="2070F68E" w:rsidR="00DD30D5" w:rsidRPr="00DD30D5" w:rsidRDefault="00DD30D5" w:rsidP="00DD30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30D5">
        <w:rPr>
          <w:rFonts w:ascii="Times New Roman" w:hAnsi="Times New Roman" w:cs="Times New Roman"/>
          <w:sz w:val="24"/>
          <w:szCs w:val="24"/>
        </w:rPr>
        <w:t>https://en.wikipedia.org/wiki/Principal_response_curve</w:t>
      </w:r>
    </w:p>
    <w:p w14:paraId="11757BC5" w14:textId="28AF5CF6" w:rsidR="00DD30D5" w:rsidRPr="00DD30D5" w:rsidRDefault="00DD30D5" w:rsidP="00DD30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30D5">
        <w:rPr>
          <w:rFonts w:ascii="Times New Roman" w:hAnsi="Times New Roman" w:cs="Times New Roman"/>
          <w:sz w:val="24"/>
          <w:szCs w:val="24"/>
        </w:rPr>
        <w:t>https://www.rdocumentation.org/packages/vegan/versions/2.4-2/topics/prc</w:t>
      </w:r>
    </w:p>
    <w:p w14:paraId="6319EBC9" w14:textId="6A8E05C2" w:rsidR="00DD30D5" w:rsidRPr="00DD30D5" w:rsidRDefault="00DD30D5" w:rsidP="00DD30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30D5">
        <w:rPr>
          <w:rFonts w:ascii="Times New Roman" w:hAnsi="Times New Roman" w:cs="Times New Roman"/>
          <w:sz w:val="24"/>
          <w:szCs w:val="24"/>
        </w:rPr>
        <w:t>https://esajournals.onlinelibrary.wiley.com/doi/pdf/10.1002/ecs2.2023</w:t>
      </w:r>
    </w:p>
    <w:p w14:paraId="74777933" w14:textId="657FCCC0" w:rsidR="00DD30D5" w:rsidRPr="00DD30D5" w:rsidRDefault="00DD30D5" w:rsidP="00DD30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30D5">
        <w:rPr>
          <w:rFonts w:ascii="Times New Roman" w:hAnsi="Times New Roman" w:cs="Times New Roman"/>
          <w:sz w:val="24"/>
          <w:szCs w:val="24"/>
        </w:rPr>
        <w:t>https://www.researchgate.net/publication/314198739_Limited_functional_responses_of_plankton_food_webs_in_northern_lakes_following_diamond_mining/figures?lo=1</w:t>
      </w:r>
    </w:p>
    <w:p w14:paraId="26718B0C" w14:textId="72DEC374" w:rsidR="00DD30D5" w:rsidRPr="00DD30D5" w:rsidRDefault="00DD30D5" w:rsidP="00DD30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30D5">
        <w:rPr>
          <w:rFonts w:ascii="Times New Roman" w:hAnsi="Times New Roman" w:cs="Times New Roman"/>
          <w:sz w:val="24"/>
          <w:szCs w:val="24"/>
        </w:rPr>
        <w:t>https://www.datacamp.com/community/tutorials/pca-analysis-r</w:t>
      </w:r>
    </w:p>
    <w:p w14:paraId="6CF00607" w14:textId="66FD33F2" w:rsidR="00DD30D5" w:rsidRPr="00DD30D5" w:rsidRDefault="00DD30D5" w:rsidP="00DD30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30D5">
        <w:rPr>
          <w:rFonts w:ascii="Times New Roman" w:hAnsi="Times New Roman" w:cs="Times New Roman"/>
          <w:sz w:val="24"/>
          <w:szCs w:val="24"/>
        </w:rPr>
        <w:t>https://cran.r-project.org/web/packages/ggfortify/vignettes/plot_pca.html</w:t>
      </w:r>
    </w:p>
    <w:p w14:paraId="4F241D00" w14:textId="1ABEC008" w:rsidR="00DD30D5" w:rsidRPr="00DD30D5" w:rsidRDefault="00DD30D5" w:rsidP="00DD30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30D5">
        <w:rPr>
          <w:rFonts w:ascii="Times New Roman" w:hAnsi="Times New Roman" w:cs="Times New Roman"/>
          <w:sz w:val="24"/>
          <w:szCs w:val="24"/>
        </w:rPr>
        <w:t>https://www.statmethods.net/advstats/factor.html</w:t>
      </w:r>
    </w:p>
    <w:p w14:paraId="3779568D" w14:textId="22D9A2B6" w:rsidR="00DD30D5" w:rsidRPr="00DD30D5" w:rsidRDefault="00DD30D5" w:rsidP="00DD30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30D5">
        <w:rPr>
          <w:rFonts w:ascii="Times New Roman" w:hAnsi="Times New Roman" w:cs="Times New Roman"/>
          <w:sz w:val="24"/>
          <w:szCs w:val="24"/>
        </w:rPr>
        <w:t>https://data-flair.training/blogs/stat-cluster-analysis/</w:t>
      </w:r>
    </w:p>
    <w:p w14:paraId="44FA38FD" w14:textId="1243F59D" w:rsidR="00DD30D5" w:rsidRPr="00DD30D5" w:rsidRDefault="00DD30D5" w:rsidP="00DD30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30D5">
        <w:rPr>
          <w:rFonts w:ascii="Times New Roman" w:hAnsi="Times New Roman" w:cs="Times New Roman"/>
          <w:sz w:val="24"/>
          <w:szCs w:val="24"/>
        </w:rPr>
        <w:t>https://stats.idre.ucla.edu/spss/output/one-waymanova/</w:t>
      </w:r>
    </w:p>
    <w:p w14:paraId="41B3CAF0" w14:textId="5432452D" w:rsidR="00E05927" w:rsidRPr="00DD30D5" w:rsidRDefault="00DD30D5" w:rsidP="00DD30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30D5">
        <w:rPr>
          <w:rFonts w:ascii="Times New Roman" w:hAnsi="Times New Roman" w:cs="Times New Roman"/>
          <w:sz w:val="24"/>
          <w:szCs w:val="24"/>
        </w:rPr>
        <w:t>https://www.statology.org/manova-spss/</w:t>
      </w:r>
    </w:p>
    <w:p w14:paraId="70CF514C" w14:textId="77777777" w:rsidR="00846D3E" w:rsidRPr="00846D3E" w:rsidRDefault="00846D3E" w:rsidP="00846D3E">
      <w:pPr>
        <w:rPr>
          <w:rFonts w:ascii="Times New Roman" w:hAnsi="Times New Roman" w:cs="Times New Roman"/>
          <w:sz w:val="24"/>
          <w:szCs w:val="24"/>
        </w:rPr>
      </w:pPr>
    </w:p>
    <w:p w14:paraId="368A0296" w14:textId="77777777" w:rsidR="004C7769" w:rsidRPr="00923DE9" w:rsidRDefault="00244E2C">
      <w:pPr>
        <w:rPr>
          <w:rFonts w:ascii="Times New Roman" w:hAnsi="Times New Roman" w:cs="Times New Roman"/>
          <w:sz w:val="24"/>
          <w:szCs w:val="24"/>
        </w:rPr>
      </w:pPr>
    </w:p>
    <w:sectPr w:rsidR="004C7769" w:rsidRPr="00923D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0E18F7"/>
    <w:multiLevelType w:val="hybridMultilevel"/>
    <w:tmpl w:val="F6FEF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a1NLIwM7cwsQCSxko6SsGpxcWZ+XkgBYa1AH7VaogsAAAA"/>
  </w:docVars>
  <w:rsids>
    <w:rsidRoot w:val="00846D3E"/>
    <w:rsid w:val="0008750F"/>
    <w:rsid w:val="00244E2C"/>
    <w:rsid w:val="002507BA"/>
    <w:rsid w:val="00846D3E"/>
    <w:rsid w:val="00923DE9"/>
    <w:rsid w:val="009302F7"/>
    <w:rsid w:val="00C67F00"/>
    <w:rsid w:val="00D06826"/>
    <w:rsid w:val="00DD30D5"/>
    <w:rsid w:val="00E0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F22FF"/>
  <w15:chartTrackingRefBased/>
  <w15:docId w15:val="{51442B25-C4EC-4088-9429-63C51AEB7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3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30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Williamson, Mark</dc:creator>
  <cp:keywords/>
  <dc:description/>
  <cp:lastModifiedBy>Williamson, Mark</cp:lastModifiedBy>
  <cp:revision>2</cp:revision>
  <dcterms:created xsi:type="dcterms:W3CDTF">2021-05-04T20:44:00Z</dcterms:created>
  <dcterms:modified xsi:type="dcterms:W3CDTF">2021-05-04T20:44:00Z</dcterms:modified>
</cp:coreProperties>
</file>